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4A0B" w14:textId="12E66790" w:rsidR="009633BB" w:rsidRDefault="00810E76" w:rsidP="00C97AAB">
      <w:pPr>
        <w:jc w:val="center"/>
        <w:rPr>
          <w:b/>
          <w:bCs/>
          <w:sz w:val="36"/>
          <w:szCs w:val="36"/>
        </w:rPr>
      </w:pPr>
      <w:proofErr w:type="spellStart"/>
      <w:r>
        <w:rPr>
          <w:b/>
          <w:bCs/>
          <w:sz w:val="36"/>
          <w:szCs w:val="36"/>
        </w:rPr>
        <w:t>i</w:t>
      </w:r>
      <w:proofErr w:type="spellEnd"/>
      <w:r>
        <w:rPr>
          <w:b/>
          <w:bCs/>
          <w:sz w:val="36"/>
          <w:szCs w:val="36"/>
        </w:rPr>
        <w:t xml:space="preserve">-Restore </w:t>
      </w:r>
      <w:r w:rsidR="0016051A">
        <w:rPr>
          <w:b/>
          <w:bCs/>
          <w:sz w:val="36"/>
          <w:szCs w:val="36"/>
        </w:rPr>
        <w:t xml:space="preserve">June </w:t>
      </w:r>
      <w:r w:rsidR="00BB5546">
        <w:rPr>
          <w:b/>
          <w:bCs/>
          <w:sz w:val="36"/>
          <w:szCs w:val="36"/>
        </w:rPr>
        <w:t>Feedback summary</w:t>
      </w:r>
    </w:p>
    <w:p w14:paraId="1D7512AA" w14:textId="77777777" w:rsidR="00BB5546" w:rsidRPr="00B35D0F" w:rsidRDefault="00BB5546" w:rsidP="00C97AAB">
      <w:pPr>
        <w:jc w:val="center"/>
        <w:rPr>
          <w:b/>
          <w:bCs/>
          <w:sz w:val="24"/>
          <w:szCs w:val="24"/>
        </w:rPr>
      </w:pPr>
    </w:p>
    <w:p w14:paraId="23975F47" w14:textId="39FACD96" w:rsidR="00BB5546" w:rsidRPr="009425C6" w:rsidRDefault="00BB5546" w:rsidP="00BB5546">
      <w:pPr>
        <w:pStyle w:val="Loendilik"/>
        <w:numPr>
          <w:ilvl w:val="0"/>
          <w:numId w:val="1"/>
        </w:numPr>
        <w:rPr>
          <w:sz w:val="24"/>
          <w:szCs w:val="24"/>
        </w:rPr>
      </w:pPr>
      <w:r w:rsidRPr="009425C6">
        <w:rPr>
          <w:sz w:val="24"/>
          <w:szCs w:val="24"/>
        </w:rPr>
        <w:t xml:space="preserve">A range of spelling and grammatical changes </w:t>
      </w:r>
      <w:r w:rsidR="0056606B" w:rsidRPr="009425C6">
        <w:rPr>
          <w:sz w:val="24"/>
          <w:szCs w:val="24"/>
        </w:rPr>
        <w:t>have been</w:t>
      </w:r>
      <w:r w:rsidRPr="009425C6">
        <w:rPr>
          <w:sz w:val="24"/>
          <w:szCs w:val="24"/>
        </w:rPr>
        <w:t xml:space="preserve"> ma</w:t>
      </w:r>
      <w:r w:rsidR="0084350D" w:rsidRPr="009425C6">
        <w:rPr>
          <w:sz w:val="24"/>
          <w:szCs w:val="24"/>
        </w:rPr>
        <w:t>de in line with all the comments provided</w:t>
      </w:r>
      <w:r w:rsidRPr="009425C6">
        <w:rPr>
          <w:sz w:val="24"/>
          <w:szCs w:val="24"/>
        </w:rPr>
        <w:t>.</w:t>
      </w:r>
      <w:r w:rsidR="005A549B">
        <w:rPr>
          <w:sz w:val="24"/>
          <w:szCs w:val="24"/>
        </w:rPr>
        <w:br/>
      </w:r>
    </w:p>
    <w:p w14:paraId="1D13E9E5" w14:textId="4D012BF1" w:rsidR="0038330B" w:rsidRPr="009425C6" w:rsidRDefault="0038330B" w:rsidP="00BB5546">
      <w:pPr>
        <w:pStyle w:val="Loendilik"/>
        <w:numPr>
          <w:ilvl w:val="0"/>
          <w:numId w:val="1"/>
        </w:numPr>
        <w:rPr>
          <w:sz w:val="24"/>
          <w:szCs w:val="24"/>
        </w:rPr>
      </w:pPr>
      <w:r w:rsidRPr="009425C6">
        <w:rPr>
          <w:sz w:val="24"/>
          <w:szCs w:val="24"/>
        </w:rPr>
        <w:t>We have translated the ‘accessibility’ toolbar for each partner</w:t>
      </w:r>
      <w:r w:rsidR="00C948DA" w:rsidRPr="009425C6">
        <w:rPr>
          <w:sz w:val="24"/>
          <w:szCs w:val="24"/>
        </w:rPr>
        <w:t>.</w:t>
      </w:r>
      <w:r w:rsidR="005A549B">
        <w:rPr>
          <w:sz w:val="24"/>
          <w:szCs w:val="24"/>
        </w:rPr>
        <w:br/>
      </w:r>
    </w:p>
    <w:p w14:paraId="5D6B032C" w14:textId="2702D9F8" w:rsidR="00BB5546" w:rsidRPr="009425C6" w:rsidRDefault="00BB5546" w:rsidP="00BB5546">
      <w:pPr>
        <w:pStyle w:val="Loendilik"/>
        <w:numPr>
          <w:ilvl w:val="0"/>
          <w:numId w:val="1"/>
        </w:numPr>
        <w:rPr>
          <w:sz w:val="24"/>
          <w:szCs w:val="24"/>
        </w:rPr>
      </w:pPr>
      <w:r w:rsidRPr="009425C6">
        <w:rPr>
          <w:sz w:val="24"/>
          <w:szCs w:val="24"/>
        </w:rPr>
        <w:t>There was consistent feedback that all questions needed open</w:t>
      </w:r>
      <w:r w:rsidR="00265382">
        <w:rPr>
          <w:sz w:val="24"/>
          <w:szCs w:val="24"/>
        </w:rPr>
        <w:t>-</w:t>
      </w:r>
      <w:r w:rsidRPr="009425C6">
        <w:rPr>
          <w:sz w:val="24"/>
          <w:szCs w:val="24"/>
        </w:rPr>
        <w:t xml:space="preserve">text options available so that young people could share thoughts that weren’t offered. </w:t>
      </w:r>
      <w:r w:rsidR="00C948DA" w:rsidRPr="009425C6">
        <w:rPr>
          <w:sz w:val="24"/>
          <w:szCs w:val="24"/>
        </w:rPr>
        <w:t xml:space="preserve">The translations </w:t>
      </w:r>
      <w:r w:rsidR="0056606B" w:rsidRPr="009425C6">
        <w:rPr>
          <w:sz w:val="24"/>
          <w:szCs w:val="24"/>
        </w:rPr>
        <w:t xml:space="preserve">necessary </w:t>
      </w:r>
      <w:r w:rsidR="00B6641A" w:rsidRPr="009425C6">
        <w:rPr>
          <w:sz w:val="24"/>
          <w:szCs w:val="24"/>
        </w:rPr>
        <w:t xml:space="preserve">for this change </w:t>
      </w:r>
      <w:r w:rsidR="0056606B" w:rsidRPr="009425C6">
        <w:rPr>
          <w:sz w:val="24"/>
          <w:szCs w:val="24"/>
        </w:rPr>
        <w:t>have been listed below</w:t>
      </w:r>
      <w:r w:rsidR="00C948DA" w:rsidRPr="009425C6">
        <w:rPr>
          <w:sz w:val="24"/>
          <w:szCs w:val="24"/>
        </w:rPr>
        <w:t xml:space="preserve">. </w:t>
      </w:r>
      <w:r w:rsidR="005A549B">
        <w:rPr>
          <w:sz w:val="24"/>
          <w:szCs w:val="24"/>
        </w:rPr>
        <w:br/>
      </w:r>
    </w:p>
    <w:p w14:paraId="53D11993" w14:textId="5FCFDDDF" w:rsidR="0056606B" w:rsidRPr="009425C6" w:rsidRDefault="0056606B" w:rsidP="00BB5546">
      <w:pPr>
        <w:pStyle w:val="Loendilik"/>
        <w:numPr>
          <w:ilvl w:val="0"/>
          <w:numId w:val="1"/>
        </w:numPr>
        <w:rPr>
          <w:sz w:val="24"/>
          <w:szCs w:val="24"/>
        </w:rPr>
      </w:pPr>
      <w:r w:rsidRPr="009425C6">
        <w:rPr>
          <w:sz w:val="24"/>
          <w:szCs w:val="24"/>
        </w:rPr>
        <w:t xml:space="preserve">The option, ‘I wasn’t really involved’ has been removed from the question ‘How did you take part in RJ?’ to avoid any confusion. There is an open text box to capture any roles that are not provided in the options. </w:t>
      </w:r>
      <w:r w:rsidR="005A549B">
        <w:rPr>
          <w:sz w:val="24"/>
          <w:szCs w:val="24"/>
        </w:rPr>
        <w:br/>
      </w:r>
    </w:p>
    <w:p w14:paraId="034097A8" w14:textId="6D11677B" w:rsidR="0038330B" w:rsidRPr="009425C6" w:rsidRDefault="0038330B" w:rsidP="00BB5546">
      <w:pPr>
        <w:pStyle w:val="Loendilik"/>
        <w:numPr>
          <w:ilvl w:val="0"/>
          <w:numId w:val="1"/>
        </w:numPr>
        <w:rPr>
          <w:sz w:val="24"/>
          <w:szCs w:val="24"/>
        </w:rPr>
      </w:pPr>
      <w:r w:rsidRPr="009425C6">
        <w:rPr>
          <w:sz w:val="24"/>
          <w:szCs w:val="24"/>
        </w:rPr>
        <w:t xml:space="preserve">The order of the questions in the survey </w:t>
      </w:r>
      <w:r w:rsidR="00265382">
        <w:rPr>
          <w:sz w:val="24"/>
          <w:szCs w:val="24"/>
        </w:rPr>
        <w:t>was</w:t>
      </w:r>
      <w:r w:rsidR="00586692" w:rsidRPr="009425C6">
        <w:rPr>
          <w:sz w:val="24"/>
          <w:szCs w:val="24"/>
        </w:rPr>
        <w:t xml:space="preserve"> changed to improve the flow.</w:t>
      </w:r>
      <w:r w:rsidR="005A549B">
        <w:rPr>
          <w:sz w:val="24"/>
          <w:szCs w:val="24"/>
        </w:rPr>
        <w:br/>
      </w:r>
    </w:p>
    <w:p w14:paraId="1D8CA674" w14:textId="4504A637" w:rsidR="00BB5546" w:rsidRPr="009425C6" w:rsidRDefault="00BB5546" w:rsidP="00B6641A">
      <w:pPr>
        <w:pStyle w:val="Loendilik"/>
        <w:numPr>
          <w:ilvl w:val="0"/>
          <w:numId w:val="1"/>
        </w:numPr>
        <w:rPr>
          <w:sz w:val="24"/>
          <w:szCs w:val="24"/>
        </w:rPr>
      </w:pPr>
      <w:r w:rsidRPr="009425C6">
        <w:rPr>
          <w:sz w:val="24"/>
          <w:szCs w:val="24"/>
        </w:rPr>
        <w:t xml:space="preserve">There was general feedback throughout different sessions that the question ‘What type of </w:t>
      </w:r>
      <w:r w:rsidR="009425C6" w:rsidRPr="009425C6">
        <w:rPr>
          <w:sz w:val="24"/>
          <w:szCs w:val="24"/>
        </w:rPr>
        <w:t>RJ</w:t>
      </w:r>
      <w:r w:rsidRPr="009425C6">
        <w:rPr>
          <w:sz w:val="24"/>
          <w:szCs w:val="24"/>
        </w:rPr>
        <w:t xml:space="preserve"> </w:t>
      </w:r>
      <w:r w:rsidR="009425C6" w:rsidRPr="009425C6">
        <w:rPr>
          <w:sz w:val="24"/>
          <w:szCs w:val="24"/>
        </w:rPr>
        <w:t>have you experienced</w:t>
      </w:r>
      <w:r w:rsidRPr="009425C6">
        <w:rPr>
          <w:sz w:val="24"/>
          <w:szCs w:val="24"/>
        </w:rPr>
        <w:t xml:space="preserve">?’, was not appropriate for each country. </w:t>
      </w:r>
      <w:r w:rsidR="00B6641A" w:rsidRPr="009425C6">
        <w:rPr>
          <w:sz w:val="24"/>
          <w:szCs w:val="24"/>
        </w:rPr>
        <w:t xml:space="preserve">We are looking to replace it with a scaling question asking, </w:t>
      </w:r>
      <w:r w:rsidRPr="009425C6">
        <w:rPr>
          <w:sz w:val="24"/>
          <w:szCs w:val="24"/>
        </w:rPr>
        <w:t>‘</w:t>
      </w:r>
      <w:r w:rsidR="00E06267" w:rsidRPr="00E06267">
        <w:rPr>
          <w:sz w:val="24"/>
          <w:szCs w:val="24"/>
        </w:rPr>
        <w:t>How do you feel about the outcome of your Restorative Justice experience?</w:t>
      </w:r>
      <w:r w:rsidRPr="009425C6">
        <w:rPr>
          <w:sz w:val="24"/>
          <w:szCs w:val="24"/>
        </w:rPr>
        <w:t>’</w:t>
      </w:r>
      <w:r w:rsidR="00B6641A" w:rsidRPr="009425C6">
        <w:rPr>
          <w:sz w:val="24"/>
          <w:szCs w:val="24"/>
        </w:rPr>
        <w:t>. The translations necessary for this change have been listed below.</w:t>
      </w:r>
      <w:r w:rsidR="005A549B">
        <w:rPr>
          <w:sz w:val="24"/>
          <w:szCs w:val="24"/>
        </w:rPr>
        <w:br/>
        <w:t>This question will be updated in the software once translations have been returned.</w:t>
      </w:r>
      <w:r w:rsidR="005A549B">
        <w:rPr>
          <w:sz w:val="24"/>
          <w:szCs w:val="24"/>
        </w:rPr>
        <w:br/>
      </w:r>
    </w:p>
    <w:p w14:paraId="5EFC79EE" w14:textId="40374718" w:rsidR="0084350D" w:rsidRPr="009425C6" w:rsidRDefault="0084350D" w:rsidP="0084350D">
      <w:pPr>
        <w:pStyle w:val="Loendilik"/>
        <w:numPr>
          <w:ilvl w:val="0"/>
          <w:numId w:val="1"/>
        </w:numPr>
        <w:rPr>
          <w:sz w:val="24"/>
          <w:szCs w:val="24"/>
        </w:rPr>
      </w:pPr>
      <w:r w:rsidRPr="009425C6">
        <w:rPr>
          <w:sz w:val="24"/>
          <w:szCs w:val="24"/>
        </w:rPr>
        <w:t>Gender icons have been changed to be all the same colour to avoid unintended inferences.</w:t>
      </w:r>
      <w:r w:rsidR="005A549B">
        <w:rPr>
          <w:sz w:val="24"/>
          <w:szCs w:val="24"/>
        </w:rPr>
        <w:br/>
      </w:r>
    </w:p>
    <w:p w14:paraId="5948CE76" w14:textId="7E34EE04" w:rsidR="005A549B" w:rsidRDefault="009425C6" w:rsidP="005A549B">
      <w:pPr>
        <w:pStyle w:val="Loendilik"/>
        <w:numPr>
          <w:ilvl w:val="0"/>
          <w:numId w:val="1"/>
        </w:numPr>
        <w:rPr>
          <w:sz w:val="24"/>
          <w:szCs w:val="24"/>
        </w:rPr>
      </w:pPr>
      <w:r w:rsidRPr="009425C6">
        <w:rPr>
          <w:sz w:val="24"/>
          <w:szCs w:val="24"/>
        </w:rPr>
        <w:t>‘Police’, ‘Friends’ &amp; ‘</w:t>
      </w:r>
      <w:r w:rsidR="00596DF5">
        <w:rPr>
          <w:sz w:val="24"/>
          <w:szCs w:val="24"/>
        </w:rPr>
        <w:t>C</w:t>
      </w:r>
      <w:r w:rsidRPr="009425C6">
        <w:rPr>
          <w:sz w:val="24"/>
          <w:szCs w:val="24"/>
        </w:rPr>
        <w:t>hild protection</w:t>
      </w:r>
      <w:r w:rsidR="00596DF5">
        <w:rPr>
          <w:sz w:val="24"/>
          <w:szCs w:val="24"/>
        </w:rPr>
        <w:t>/Social</w:t>
      </w:r>
      <w:r w:rsidRPr="009425C6">
        <w:rPr>
          <w:sz w:val="24"/>
          <w:szCs w:val="24"/>
        </w:rPr>
        <w:t xml:space="preserve"> services’ have been suggested as additional options</w:t>
      </w:r>
      <w:r>
        <w:rPr>
          <w:sz w:val="24"/>
          <w:szCs w:val="24"/>
        </w:rPr>
        <w:t xml:space="preserve"> for the question, </w:t>
      </w:r>
      <w:r w:rsidR="005A549B">
        <w:rPr>
          <w:sz w:val="24"/>
          <w:szCs w:val="24"/>
        </w:rPr>
        <w:t>‘</w:t>
      </w:r>
      <w:r w:rsidR="005A549B" w:rsidRPr="005A549B">
        <w:rPr>
          <w:sz w:val="24"/>
          <w:szCs w:val="24"/>
        </w:rPr>
        <w:t>Where do/did you access information on Restorative Justice?</w:t>
      </w:r>
      <w:r w:rsidR="005A549B">
        <w:rPr>
          <w:sz w:val="24"/>
          <w:szCs w:val="24"/>
        </w:rPr>
        <w:t xml:space="preserve">’. </w:t>
      </w:r>
      <w:r w:rsidR="005A549B" w:rsidRPr="009425C6">
        <w:rPr>
          <w:sz w:val="24"/>
          <w:szCs w:val="24"/>
        </w:rPr>
        <w:t>The translations necessary for this change have been listed below.</w:t>
      </w:r>
      <w:r w:rsidR="00B35D0F">
        <w:rPr>
          <w:sz w:val="24"/>
          <w:szCs w:val="24"/>
        </w:rPr>
        <w:br/>
      </w:r>
    </w:p>
    <w:p w14:paraId="2DB0E2BA" w14:textId="7F145E6D" w:rsidR="00B35D0F" w:rsidRDefault="00B35D0F" w:rsidP="005A549B">
      <w:pPr>
        <w:pStyle w:val="Loendilik"/>
        <w:numPr>
          <w:ilvl w:val="0"/>
          <w:numId w:val="1"/>
        </w:numPr>
        <w:rPr>
          <w:sz w:val="24"/>
          <w:szCs w:val="24"/>
        </w:rPr>
      </w:pPr>
      <w:r>
        <w:rPr>
          <w:sz w:val="24"/>
          <w:szCs w:val="24"/>
        </w:rPr>
        <w:t xml:space="preserve">It was noted that the message displayed when respondents pressed ‘No’ to the privacy statement was English. </w:t>
      </w:r>
      <w:r w:rsidRPr="009425C6">
        <w:rPr>
          <w:sz w:val="24"/>
          <w:szCs w:val="24"/>
        </w:rPr>
        <w:t>The translations necessary for this change have been listed below.</w:t>
      </w:r>
      <w:r>
        <w:rPr>
          <w:sz w:val="24"/>
          <w:szCs w:val="24"/>
        </w:rPr>
        <w:br/>
      </w:r>
    </w:p>
    <w:p w14:paraId="410C0246" w14:textId="5E177587" w:rsidR="00B35D0F" w:rsidRDefault="00B35D0F" w:rsidP="005A549B">
      <w:pPr>
        <w:pStyle w:val="Loendilik"/>
        <w:numPr>
          <w:ilvl w:val="0"/>
          <w:numId w:val="1"/>
        </w:numPr>
        <w:rPr>
          <w:sz w:val="24"/>
          <w:szCs w:val="24"/>
        </w:rPr>
      </w:pPr>
      <w:r>
        <w:rPr>
          <w:sz w:val="24"/>
          <w:szCs w:val="24"/>
        </w:rPr>
        <w:t>The original phrasing “</w:t>
      </w:r>
      <w:r w:rsidR="00265382">
        <w:rPr>
          <w:sz w:val="24"/>
          <w:szCs w:val="24"/>
        </w:rPr>
        <w:t>W</w:t>
      </w:r>
      <w:r>
        <w:rPr>
          <w:sz w:val="24"/>
          <w:szCs w:val="24"/>
        </w:rPr>
        <w:t xml:space="preserve">hat was your age at your last birthday?” was identified as confusing, this has been amended to “What is your age?”. </w:t>
      </w:r>
      <w:r w:rsidRPr="009425C6">
        <w:rPr>
          <w:sz w:val="24"/>
          <w:szCs w:val="24"/>
        </w:rPr>
        <w:t>The translations necessary for this change have been listed below.</w:t>
      </w:r>
      <w:r>
        <w:rPr>
          <w:sz w:val="24"/>
          <w:szCs w:val="24"/>
        </w:rPr>
        <w:br/>
      </w:r>
    </w:p>
    <w:p w14:paraId="57D8FF16" w14:textId="78B97ABE" w:rsidR="00B35D0F" w:rsidRPr="00B35D0F" w:rsidRDefault="00B35D0F" w:rsidP="00B35D0F">
      <w:pPr>
        <w:pStyle w:val="Loendilik"/>
        <w:numPr>
          <w:ilvl w:val="0"/>
          <w:numId w:val="1"/>
        </w:numPr>
      </w:pPr>
      <w:r w:rsidRPr="00B35D0F">
        <w:rPr>
          <w:sz w:val="24"/>
          <w:szCs w:val="24"/>
        </w:rPr>
        <w:t>The original phrasing “What did you know about Restorative Justice?” was identified as not being time</w:t>
      </w:r>
      <w:r w:rsidR="00265382">
        <w:rPr>
          <w:sz w:val="24"/>
          <w:szCs w:val="24"/>
        </w:rPr>
        <w:t>-</w:t>
      </w:r>
      <w:r w:rsidRPr="00B35D0F">
        <w:rPr>
          <w:sz w:val="24"/>
          <w:szCs w:val="24"/>
        </w:rPr>
        <w:t>bound. This has been amended to “</w:t>
      </w:r>
      <w:r>
        <w:t xml:space="preserve">How much did you know about Restorative Justice before taking part?” </w:t>
      </w:r>
      <w:r w:rsidRPr="00B35D0F">
        <w:rPr>
          <w:sz w:val="24"/>
          <w:szCs w:val="24"/>
        </w:rPr>
        <w:t>The translations necessary for this change have been listed below.</w:t>
      </w:r>
    </w:p>
    <w:p w14:paraId="5ADA8576" w14:textId="43E028E9" w:rsidR="0038330B" w:rsidRPr="009425C6" w:rsidRDefault="000546C9" w:rsidP="00BD2F83">
      <w:pPr>
        <w:rPr>
          <w:sz w:val="24"/>
          <w:szCs w:val="24"/>
        </w:rPr>
      </w:pPr>
      <w:r>
        <w:rPr>
          <w:sz w:val="24"/>
          <w:szCs w:val="24"/>
        </w:rPr>
        <w:lastRenderedPageBreak/>
        <w:t>Necessary t</w:t>
      </w:r>
      <w:r w:rsidR="0038330B" w:rsidRPr="009425C6">
        <w:rPr>
          <w:sz w:val="24"/>
          <w:szCs w:val="24"/>
        </w:rPr>
        <w:t>ranslations:</w:t>
      </w:r>
      <w:r w:rsidR="0038330B" w:rsidRPr="009425C6">
        <w:rPr>
          <w:sz w:val="24"/>
          <w:szCs w:val="24"/>
        </w:rPr>
        <w:br/>
      </w:r>
    </w:p>
    <w:tbl>
      <w:tblPr>
        <w:tblStyle w:val="Kontuurtabel"/>
        <w:tblW w:w="9121" w:type="dxa"/>
        <w:tblLook w:val="04A0" w:firstRow="1" w:lastRow="0" w:firstColumn="1" w:lastColumn="0" w:noHBand="0" w:noVBand="1"/>
      </w:tblPr>
      <w:tblGrid>
        <w:gridCol w:w="3936"/>
        <w:gridCol w:w="5185"/>
      </w:tblGrid>
      <w:tr w:rsidR="00C948DA" w14:paraId="4BB15526" w14:textId="77777777" w:rsidTr="000546C9">
        <w:trPr>
          <w:trHeight w:val="402"/>
        </w:trPr>
        <w:tc>
          <w:tcPr>
            <w:tcW w:w="5301" w:type="dxa"/>
            <w:vAlign w:val="center"/>
          </w:tcPr>
          <w:p w14:paraId="627A0C9F" w14:textId="0C6D464C" w:rsidR="00C948DA" w:rsidRPr="00B6641A" w:rsidRDefault="00B6641A" w:rsidP="000546C9">
            <w:pPr>
              <w:jc w:val="center"/>
              <w:rPr>
                <w:b/>
                <w:bCs/>
                <w:u w:val="single"/>
              </w:rPr>
            </w:pPr>
            <w:r w:rsidRPr="00B6641A">
              <w:rPr>
                <w:b/>
                <w:bCs/>
                <w:u w:val="single"/>
              </w:rPr>
              <w:t>ENGLISH</w:t>
            </w:r>
          </w:p>
        </w:tc>
        <w:tc>
          <w:tcPr>
            <w:tcW w:w="3820" w:type="dxa"/>
            <w:vAlign w:val="center"/>
          </w:tcPr>
          <w:p w14:paraId="7F431609" w14:textId="691FA870" w:rsidR="00C948DA" w:rsidRPr="00B6641A" w:rsidRDefault="00B6641A" w:rsidP="000546C9">
            <w:pPr>
              <w:jc w:val="center"/>
              <w:rPr>
                <w:b/>
                <w:bCs/>
                <w:u w:val="single"/>
              </w:rPr>
            </w:pPr>
            <w:r w:rsidRPr="00B6641A">
              <w:rPr>
                <w:b/>
                <w:bCs/>
                <w:u w:val="single"/>
              </w:rPr>
              <w:t>TRANSLATION</w:t>
            </w:r>
          </w:p>
        </w:tc>
      </w:tr>
      <w:tr w:rsidR="00C948DA" w14:paraId="344C377C" w14:textId="77777777" w:rsidTr="00331B0E">
        <w:trPr>
          <w:trHeight w:val="379"/>
        </w:trPr>
        <w:tc>
          <w:tcPr>
            <w:tcW w:w="5301" w:type="dxa"/>
            <w:vAlign w:val="center"/>
          </w:tcPr>
          <w:p w14:paraId="35048013" w14:textId="6E02BD05" w:rsidR="00C948DA" w:rsidRDefault="00C948DA" w:rsidP="00B6641A">
            <w:commentRangeStart w:id="0"/>
            <w:r>
              <w:t xml:space="preserve">Privacy </w:t>
            </w:r>
            <w:r w:rsidR="002113E9">
              <w:t>A</w:t>
            </w:r>
            <w:r>
              <w:t>greement re-direct</w:t>
            </w:r>
            <w:commentRangeEnd w:id="0"/>
            <w:r w:rsidR="004A7C2A">
              <w:rPr>
                <w:rStyle w:val="Kommentaariviide"/>
              </w:rPr>
              <w:commentReference w:id="0"/>
            </w:r>
          </w:p>
        </w:tc>
        <w:tc>
          <w:tcPr>
            <w:tcW w:w="3820" w:type="dxa"/>
            <w:vAlign w:val="center"/>
          </w:tcPr>
          <w:p w14:paraId="08B21E97" w14:textId="68E9351E" w:rsidR="00C948DA" w:rsidRDefault="00EA532E" w:rsidP="00B6641A">
            <w:proofErr w:type="spellStart"/>
            <w:r>
              <w:t>Ümbersuunamine</w:t>
            </w:r>
            <w:proofErr w:type="spellEnd"/>
            <w:r>
              <w:t xml:space="preserve"> </w:t>
            </w:r>
            <w:proofErr w:type="spellStart"/>
            <w:r>
              <w:t>privaatsuslepingu</w:t>
            </w:r>
            <w:proofErr w:type="spellEnd"/>
            <w:r>
              <w:t xml:space="preserve"> </w:t>
            </w:r>
            <w:proofErr w:type="spellStart"/>
            <w:r>
              <w:t>juurde</w:t>
            </w:r>
            <w:proofErr w:type="spellEnd"/>
          </w:p>
        </w:tc>
      </w:tr>
      <w:tr w:rsidR="00C948DA" w14:paraId="7BF7DFA0" w14:textId="77777777" w:rsidTr="00331B0E">
        <w:trPr>
          <w:trHeight w:val="1208"/>
        </w:trPr>
        <w:tc>
          <w:tcPr>
            <w:tcW w:w="5301" w:type="dxa"/>
            <w:vAlign w:val="center"/>
          </w:tcPr>
          <w:p w14:paraId="6AF96576" w14:textId="58BE80BA" w:rsidR="00C948DA" w:rsidRDefault="00C948DA" w:rsidP="00B6641A">
            <w:r>
              <w:t xml:space="preserve">You have been redirected to this page because you chose ‘No’ after reading our privacy commitment. If this was a mistake, please </w:t>
            </w:r>
            <w:r w:rsidR="002113E9">
              <w:rPr>
                <w:b/>
                <w:bCs/>
                <w:u w:val="single"/>
              </w:rPr>
              <w:t>click here to try again.</w:t>
            </w:r>
          </w:p>
        </w:tc>
        <w:tc>
          <w:tcPr>
            <w:tcW w:w="3820" w:type="dxa"/>
            <w:vAlign w:val="center"/>
          </w:tcPr>
          <w:p w14:paraId="7CB662C3" w14:textId="73192354" w:rsidR="00C948DA" w:rsidRDefault="004A7C2A" w:rsidP="00B6641A">
            <w:r>
              <w:t xml:space="preserve">Sind </w:t>
            </w:r>
            <w:proofErr w:type="spellStart"/>
            <w:r>
              <w:t>suunati</w:t>
            </w:r>
            <w:proofErr w:type="spellEnd"/>
            <w:r>
              <w:t xml:space="preserve"> </w:t>
            </w:r>
            <w:proofErr w:type="spellStart"/>
            <w:r>
              <w:t>sellele</w:t>
            </w:r>
            <w:proofErr w:type="spellEnd"/>
            <w:r>
              <w:t xml:space="preserve"> </w:t>
            </w:r>
            <w:proofErr w:type="spellStart"/>
            <w:r>
              <w:t>lehele</w:t>
            </w:r>
            <w:proofErr w:type="spellEnd"/>
            <w:r>
              <w:t xml:space="preserve">, </w:t>
            </w:r>
            <w:proofErr w:type="spellStart"/>
            <w:r>
              <w:t>kuna</w:t>
            </w:r>
            <w:proofErr w:type="spellEnd"/>
            <w:r>
              <w:t xml:space="preserve"> </w:t>
            </w:r>
            <w:proofErr w:type="spellStart"/>
            <w:r>
              <w:t>valisid</w:t>
            </w:r>
            <w:proofErr w:type="spellEnd"/>
            <w:r>
              <w:t xml:space="preserve"> </w:t>
            </w:r>
            <w:proofErr w:type="spellStart"/>
            <w:r>
              <w:t>pärast</w:t>
            </w:r>
            <w:proofErr w:type="spellEnd"/>
            <w:r>
              <w:t xml:space="preserve"> </w:t>
            </w:r>
            <w:proofErr w:type="spellStart"/>
            <w:r>
              <w:t>meie</w:t>
            </w:r>
            <w:proofErr w:type="spellEnd"/>
            <w:r>
              <w:t xml:space="preserve"> </w:t>
            </w:r>
            <w:proofErr w:type="spellStart"/>
            <w:r>
              <w:t>privaatsuskohustuste</w:t>
            </w:r>
            <w:proofErr w:type="spellEnd"/>
            <w:r>
              <w:t xml:space="preserve"> </w:t>
            </w:r>
            <w:proofErr w:type="spellStart"/>
            <w:r>
              <w:t>lugemist</w:t>
            </w:r>
            <w:proofErr w:type="spellEnd"/>
            <w:r>
              <w:t xml:space="preserve"> „</w:t>
            </w:r>
            <w:proofErr w:type="spellStart"/>
            <w:r>
              <w:t>Ei</w:t>
            </w:r>
            <w:proofErr w:type="spellEnd"/>
            <w:r>
              <w:t xml:space="preserve">“. </w:t>
            </w:r>
            <w:proofErr w:type="spellStart"/>
            <w:r>
              <w:t>Kui</w:t>
            </w:r>
            <w:proofErr w:type="spellEnd"/>
            <w:r>
              <w:t xml:space="preserve"> </w:t>
            </w:r>
            <w:proofErr w:type="spellStart"/>
            <w:r>
              <w:t>vajutasid</w:t>
            </w:r>
            <w:proofErr w:type="spellEnd"/>
            <w:r>
              <w:t xml:space="preserve"> </w:t>
            </w:r>
            <w:proofErr w:type="spellStart"/>
            <w:r>
              <w:t>sellele</w:t>
            </w:r>
            <w:proofErr w:type="spellEnd"/>
            <w:r>
              <w:t xml:space="preserve"> </w:t>
            </w:r>
            <w:proofErr w:type="spellStart"/>
            <w:r>
              <w:t>ekslikult</w:t>
            </w:r>
            <w:proofErr w:type="spellEnd"/>
            <w:r>
              <w:t xml:space="preserve">, </w:t>
            </w:r>
            <w:proofErr w:type="spellStart"/>
            <w:r>
              <w:t>siis</w:t>
            </w:r>
            <w:proofErr w:type="spellEnd"/>
            <w:r>
              <w:t xml:space="preserve"> </w:t>
            </w:r>
            <w:proofErr w:type="spellStart"/>
            <w:r>
              <w:t>palun</w:t>
            </w:r>
            <w:proofErr w:type="spellEnd"/>
            <w:r>
              <w:t xml:space="preserve"> </w:t>
            </w:r>
            <w:proofErr w:type="spellStart"/>
            <w:r>
              <w:t>klõpsa</w:t>
            </w:r>
            <w:proofErr w:type="spellEnd"/>
            <w:r>
              <w:t xml:space="preserve"> </w:t>
            </w:r>
            <w:proofErr w:type="spellStart"/>
            <w:r>
              <w:t>siin</w:t>
            </w:r>
            <w:proofErr w:type="spellEnd"/>
            <w:r>
              <w:t xml:space="preserve">, et </w:t>
            </w:r>
            <w:proofErr w:type="spellStart"/>
            <w:r>
              <w:t>uuesti</w:t>
            </w:r>
            <w:proofErr w:type="spellEnd"/>
            <w:r>
              <w:t xml:space="preserve"> </w:t>
            </w:r>
            <w:proofErr w:type="spellStart"/>
            <w:r>
              <w:t>proovida</w:t>
            </w:r>
            <w:proofErr w:type="spellEnd"/>
            <w:r>
              <w:t>.</w:t>
            </w:r>
          </w:p>
        </w:tc>
      </w:tr>
      <w:tr w:rsidR="00C948DA" w14:paraId="6D53DEB7" w14:textId="77777777" w:rsidTr="00331B0E">
        <w:trPr>
          <w:trHeight w:val="803"/>
        </w:trPr>
        <w:tc>
          <w:tcPr>
            <w:tcW w:w="5301" w:type="dxa"/>
            <w:vAlign w:val="center"/>
          </w:tcPr>
          <w:p w14:paraId="6F4B0903" w14:textId="45F41DDE" w:rsidR="00C948DA" w:rsidRDefault="00C948DA" w:rsidP="00B6641A">
            <w:r>
              <w:t xml:space="preserve">How do you feel about </w:t>
            </w:r>
            <w:r w:rsidR="00E06267">
              <w:t>the outcome of your</w:t>
            </w:r>
            <w:r>
              <w:t xml:space="preserve"> Restorative Justice experience?</w:t>
            </w:r>
          </w:p>
        </w:tc>
        <w:tc>
          <w:tcPr>
            <w:tcW w:w="3820" w:type="dxa"/>
            <w:vAlign w:val="center"/>
          </w:tcPr>
          <w:p w14:paraId="2CA5BD17" w14:textId="7EC9D7B6" w:rsidR="00C948DA" w:rsidRDefault="004A7C2A" w:rsidP="00B6641A">
            <w:commentRangeStart w:id="1"/>
            <w:proofErr w:type="spellStart"/>
            <w:r>
              <w:t>Kuidas</w:t>
            </w:r>
            <w:proofErr w:type="spellEnd"/>
            <w:r>
              <w:t xml:space="preserve"> on </w:t>
            </w:r>
            <w:proofErr w:type="spellStart"/>
            <w:r>
              <w:t>taastav</w:t>
            </w:r>
            <w:r w:rsidR="00A67324">
              <w:t>a</w:t>
            </w:r>
            <w:proofErr w:type="spellEnd"/>
            <w:r>
              <w:t xml:space="preserve"> </w:t>
            </w:r>
            <w:proofErr w:type="spellStart"/>
            <w:r>
              <w:t>õiguse</w:t>
            </w:r>
            <w:proofErr w:type="spellEnd"/>
            <w:r>
              <w:t xml:space="preserve"> </w:t>
            </w:r>
            <w:proofErr w:type="spellStart"/>
            <w:r>
              <w:t>protsessis</w:t>
            </w:r>
            <w:proofErr w:type="spellEnd"/>
            <w:r>
              <w:t xml:space="preserve"> </w:t>
            </w:r>
            <w:proofErr w:type="spellStart"/>
            <w:r>
              <w:t>osalemine</w:t>
            </w:r>
            <w:proofErr w:type="spellEnd"/>
            <w:r>
              <w:t xml:space="preserve"> </w:t>
            </w:r>
            <w:proofErr w:type="spellStart"/>
            <w:r>
              <w:t>su</w:t>
            </w:r>
            <w:proofErr w:type="spellEnd"/>
            <w:r>
              <w:t xml:space="preserve"> </w:t>
            </w:r>
            <w:proofErr w:type="spellStart"/>
            <w:r>
              <w:t>elu</w:t>
            </w:r>
            <w:proofErr w:type="spellEnd"/>
            <w:r>
              <w:t xml:space="preserve"> </w:t>
            </w:r>
            <w:proofErr w:type="spellStart"/>
            <w:r>
              <w:t>muutnud</w:t>
            </w:r>
            <w:proofErr w:type="spellEnd"/>
            <w:r>
              <w:t>?</w:t>
            </w:r>
            <w:commentRangeEnd w:id="1"/>
            <w:r>
              <w:rPr>
                <w:rStyle w:val="Kommentaariviide"/>
              </w:rPr>
              <w:commentReference w:id="1"/>
            </w:r>
          </w:p>
        </w:tc>
      </w:tr>
      <w:tr w:rsidR="00C948DA" w14:paraId="13558438" w14:textId="77777777" w:rsidTr="00331B0E">
        <w:trPr>
          <w:trHeight w:val="402"/>
        </w:trPr>
        <w:tc>
          <w:tcPr>
            <w:tcW w:w="5301" w:type="dxa"/>
            <w:vAlign w:val="center"/>
          </w:tcPr>
          <w:p w14:paraId="4EB279AE" w14:textId="5452D18E" w:rsidR="00C948DA" w:rsidRDefault="002113E9" w:rsidP="00B6641A">
            <w:r>
              <w:t>Life has been</w:t>
            </w:r>
            <w:r w:rsidR="00C948DA">
              <w:t xml:space="preserve"> made worse</w:t>
            </w:r>
          </w:p>
        </w:tc>
        <w:tc>
          <w:tcPr>
            <w:tcW w:w="3820" w:type="dxa"/>
            <w:vAlign w:val="center"/>
          </w:tcPr>
          <w:p w14:paraId="2FF2DEAE" w14:textId="15F6F280" w:rsidR="00C948DA" w:rsidRDefault="004A7C2A" w:rsidP="00B6641A">
            <w:r>
              <w:t xml:space="preserve">Elu on </w:t>
            </w:r>
            <w:proofErr w:type="spellStart"/>
            <w:r>
              <w:t>muutunud</w:t>
            </w:r>
            <w:proofErr w:type="spellEnd"/>
            <w:r>
              <w:t xml:space="preserve"> </w:t>
            </w:r>
            <w:proofErr w:type="spellStart"/>
            <w:r>
              <w:t>halvemaks</w:t>
            </w:r>
            <w:proofErr w:type="spellEnd"/>
          </w:p>
        </w:tc>
      </w:tr>
      <w:tr w:rsidR="00C948DA" w14:paraId="4E531AF4" w14:textId="77777777" w:rsidTr="00331B0E">
        <w:trPr>
          <w:trHeight w:val="379"/>
        </w:trPr>
        <w:tc>
          <w:tcPr>
            <w:tcW w:w="5301" w:type="dxa"/>
            <w:vAlign w:val="center"/>
          </w:tcPr>
          <w:p w14:paraId="259A7BA2" w14:textId="461B40B6" w:rsidR="00C948DA" w:rsidRDefault="002113E9" w:rsidP="00B6641A">
            <w:r>
              <w:t>Nothing has changed</w:t>
            </w:r>
          </w:p>
        </w:tc>
        <w:tc>
          <w:tcPr>
            <w:tcW w:w="3820" w:type="dxa"/>
            <w:vAlign w:val="center"/>
          </w:tcPr>
          <w:p w14:paraId="3285B3E5" w14:textId="50CD987E" w:rsidR="00C948DA" w:rsidRDefault="004A7C2A" w:rsidP="00B6641A">
            <w:proofErr w:type="spellStart"/>
            <w:r>
              <w:t>Midagi</w:t>
            </w:r>
            <w:proofErr w:type="spellEnd"/>
            <w:r>
              <w:t xml:space="preserve"> pole </w:t>
            </w:r>
            <w:proofErr w:type="spellStart"/>
            <w:r>
              <w:t>muutunud</w:t>
            </w:r>
            <w:proofErr w:type="spellEnd"/>
          </w:p>
        </w:tc>
      </w:tr>
      <w:tr w:rsidR="00C948DA" w14:paraId="33CA5275" w14:textId="77777777" w:rsidTr="00331B0E">
        <w:trPr>
          <w:trHeight w:val="402"/>
        </w:trPr>
        <w:tc>
          <w:tcPr>
            <w:tcW w:w="5301" w:type="dxa"/>
            <w:vAlign w:val="center"/>
          </w:tcPr>
          <w:p w14:paraId="16DE4195" w14:textId="7D553C47" w:rsidR="00C948DA" w:rsidRDefault="00C948DA" w:rsidP="00B6641A">
            <w:r>
              <w:t>It</w:t>
            </w:r>
            <w:r w:rsidR="00331B0E">
              <w:t>’s</w:t>
            </w:r>
            <w:r>
              <w:t xml:space="preserve"> made </w:t>
            </w:r>
            <w:r w:rsidR="002113E9">
              <w:t>life</w:t>
            </w:r>
            <w:r>
              <w:t xml:space="preserve"> better</w:t>
            </w:r>
          </w:p>
        </w:tc>
        <w:tc>
          <w:tcPr>
            <w:tcW w:w="3820" w:type="dxa"/>
            <w:vAlign w:val="center"/>
          </w:tcPr>
          <w:p w14:paraId="6786A73A" w14:textId="2F7833AD" w:rsidR="00C948DA" w:rsidRDefault="004A7C2A" w:rsidP="00B6641A">
            <w:r>
              <w:t xml:space="preserve">See on </w:t>
            </w:r>
            <w:proofErr w:type="spellStart"/>
            <w:r>
              <w:t>elu</w:t>
            </w:r>
            <w:proofErr w:type="spellEnd"/>
            <w:r>
              <w:t xml:space="preserve"> </w:t>
            </w:r>
            <w:proofErr w:type="spellStart"/>
            <w:r>
              <w:t>paremaks</w:t>
            </w:r>
            <w:proofErr w:type="spellEnd"/>
            <w:r>
              <w:t xml:space="preserve"> </w:t>
            </w:r>
            <w:proofErr w:type="spellStart"/>
            <w:r>
              <w:t>teinud</w:t>
            </w:r>
            <w:proofErr w:type="spellEnd"/>
          </w:p>
        </w:tc>
      </w:tr>
      <w:tr w:rsidR="00C948DA" w14:paraId="0BF1FEE1" w14:textId="77777777" w:rsidTr="00331B0E">
        <w:trPr>
          <w:trHeight w:val="402"/>
        </w:trPr>
        <w:tc>
          <w:tcPr>
            <w:tcW w:w="5301" w:type="dxa"/>
            <w:vAlign w:val="center"/>
          </w:tcPr>
          <w:p w14:paraId="748309BD" w14:textId="4DD9357E" w:rsidR="00C948DA" w:rsidRDefault="00C948DA" w:rsidP="00B6641A">
            <w:r>
              <w:t>It</w:t>
            </w:r>
            <w:r w:rsidR="00331B0E">
              <w:t>’s</w:t>
            </w:r>
            <w:r>
              <w:t xml:space="preserve"> made </w:t>
            </w:r>
            <w:r w:rsidR="002113E9">
              <w:t>life</w:t>
            </w:r>
            <w:r>
              <w:t xml:space="preserve"> much better</w:t>
            </w:r>
          </w:p>
        </w:tc>
        <w:tc>
          <w:tcPr>
            <w:tcW w:w="3820" w:type="dxa"/>
            <w:vAlign w:val="center"/>
          </w:tcPr>
          <w:p w14:paraId="62199EE7" w14:textId="2D517F46" w:rsidR="00C948DA" w:rsidRDefault="004A7C2A" w:rsidP="00B6641A">
            <w:r>
              <w:t xml:space="preserve">See on </w:t>
            </w:r>
            <w:proofErr w:type="spellStart"/>
            <w:r>
              <w:t>elu</w:t>
            </w:r>
            <w:proofErr w:type="spellEnd"/>
            <w:r>
              <w:t xml:space="preserve"> </w:t>
            </w:r>
            <w:proofErr w:type="spellStart"/>
            <w:r>
              <w:t>palju</w:t>
            </w:r>
            <w:proofErr w:type="spellEnd"/>
            <w:r>
              <w:t xml:space="preserve"> </w:t>
            </w:r>
            <w:proofErr w:type="spellStart"/>
            <w:r>
              <w:t>paremaks</w:t>
            </w:r>
            <w:proofErr w:type="spellEnd"/>
            <w:r>
              <w:t xml:space="preserve"> </w:t>
            </w:r>
            <w:proofErr w:type="spellStart"/>
            <w:r>
              <w:t>teinud</w:t>
            </w:r>
            <w:proofErr w:type="spellEnd"/>
          </w:p>
        </w:tc>
      </w:tr>
      <w:tr w:rsidR="00B6641A" w14:paraId="48D5B2E7" w14:textId="77777777" w:rsidTr="00331B0E">
        <w:trPr>
          <w:trHeight w:val="379"/>
        </w:trPr>
        <w:tc>
          <w:tcPr>
            <w:tcW w:w="5301" w:type="dxa"/>
            <w:vAlign w:val="center"/>
          </w:tcPr>
          <w:p w14:paraId="586B4273" w14:textId="287A184A" w:rsidR="00B6641A" w:rsidRDefault="00331B0E" w:rsidP="00B6641A">
            <w:r>
              <w:t>Anything you’d like to add:</w:t>
            </w:r>
          </w:p>
        </w:tc>
        <w:tc>
          <w:tcPr>
            <w:tcW w:w="3820" w:type="dxa"/>
            <w:vAlign w:val="center"/>
          </w:tcPr>
          <w:p w14:paraId="25E121AD" w14:textId="3AAAAF18" w:rsidR="00B6641A" w:rsidRDefault="004A7C2A" w:rsidP="00B6641A">
            <w:r>
              <w:t xml:space="preserve">Kas </w:t>
            </w:r>
            <w:proofErr w:type="spellStart"/>
            <w:r>
              <w:t>soovite</w:t>
            </w:r>
            <w:proofErr w:type="spellEnd"/>
            <w:r>
              <w:t xml:space="preserve"> </w:t>
            </w:r>
            <w:proofErr w:type="spellStart"/>
            <w:r>
              <w:t>midagi</w:t>
            </w:r>
            <w:proofErr w:type="spellEnd"/>
            <w:r>
              <w:t xml:space="preserve"> </w:t>
            </w:r>
            <w:proofErr w:type="spellStart"/>
            <w:r>
              <w:t>lisada</w:t>
            </w:r>
            <w:proofErr w:type="spellEnd"/>
            <w:r>
              <w:t>:</w:t>
            </w:r>
          </w:p>
        </w:tc>
      </w:tr>
      <w:tr w:rsidR="00B6641A" w14:paraId="083E5E70" w14:textId="77777777" w:rsidTr="00331B0E">
        <w:trPr>
          <w:trHeight w:val="379"/>
        </w:trPr>
        <w:tc>
          <w:tcPr>
            <w:tcW w:w="5301" w:type="dxa"/>
            <w:vAlign w:val="center"/>
          </w:tcPr>
          <w:p w14:paraId="6763A725" w14:textId="31DB22FC" w:rsidR="00B6641A" w:rsidRDefault="00B6641A" w:rsidP="00B6641A">
            <w:r>
              <w:t>What is your age?</w:t>
            </w:r>
          </w:p>
        </w:tc>
        <w:tc>
          <w:tcPr>
            <w:tcW w:w="3820" w:type="dxa"/>
            <w:vAlign w:val="center"/>
          </w:tcPr>
          <w:p w14:paraId="0ADD78E0" w14:textId="6047F20F" w:rsidR="00B6641A" w:rsidRDefault="004A7C2A" w:rsidP="00B6641A">
            <w:proofErr w:type="spellStart"/>
            <w:r>
              <w:t>Kui</w:t>
            </w:r>
            <w:proofErr w:type="spellEnd"/>
            <w:r>
              <w:t xml:space="preserve"> </w:t>
            </w:r>
            <w:proofErr w:type="spellStart"/>
            <w:r>
              <w:t>vana</w:t>
            </w:r>
            <w:proofErr w:type="spellEnd"/>
            <w:r>
              <w:t xml:space="preserve"> </w:t>
            </w:r>
            <w:proofErr w:type="spellStart"/>
            <w:r>
              <w:t>sa</w:t>
            </w:r>
            <w:proofErr w:type="spellEnd"/>
            <w:r>
              <w:t xml:space="preserve"> </w:t>
            </w:r>
            <w:proofErr w:type="spellStart"/>
            <w:r>
              <w:t>oled</w:t>
            </w:r>
            <w:proofErr w:type="spellEnd"/>
            <w:r>
              <w:t>?</w:t>
            </w:r>
          </w:p>
          <w:p w14:paraId="75102A94" w14:textId="12CC87CF" w:rsidR="004A7C2A" w:rsidRDefault="004A7C2A" w:rsidP="00B6641A"/>
        </w:tc>
      </w:tr>
      <w:tr w:rsidR="009425C6" w14:paraId="32837E8B" w14:textId="77777777" w:rsidTr="00331B0E">
        <w:trPr>
          <w:trHeight w:val="379"/>
        </w:trPr>
        <w:tc>
          <w:tcPr>
            <w:tcW w:w="5301" w:type="dxa"/>
            <w:vAlign w:val="center"/>
          </w:tcPr>
          <w:p w14:paraId="7AD82241" w14:textId="761D3E14" w:rsidR="009425C6" w:rsidRDefault="009425C6" w:rsidP="00B6641A">
            <w:r>
              <w:t>Child protection / Social services</w:t>
            </w:r>
          </w:p>
        </w:tc>
        <w:tc>
          <w:tcPr>
            <w:tcW w:w="3820" w:type="dxa"/>
            <w:vAlign w:val="center"/>
          </w:tcPr>
          <w:p w14:paraId="50A7054F" w14:textId="6F594EF0" w:rsidR="009425C6" w:rsidRDefault="004A7C2A" w:rsidP="00B6641A">
            <w:proofErr w:type="spellStart"/>
            <w:r>
              <w:t>Laste</w:t>
            </w:r>
            <w:proofErr w:type="spellEnd"/>
            <w:r w:rsidR="00EA532E">
              <w:t xml:space="preserve"> </w:t>
            </w:r>
            <w:proofErr w:type="spellStart"/>
            <w:r w:rsidR="00EA532E">
              <w:t>heaolu</w:t>
            </w:r>
            <w:proofErr w:type="spellEnd"/>
            <w:r w:rsidR="00EA532E">
              <w:t xml:space="preserve"> </w:t>
            </w:r>
            <w:proofErr w:type="spellStart"/>
            <w:r w:rsidR="00B5170F">
              <w:t>spetsialistilt</w:t>
            </w:r>
            <w:proofErr w:type="spellEnd"/>
            <w:r w:rsidR="00B53C93">
              <w:t>(/</w:t>
            </w:r>
            <w:proofErr w:type="spellStart"/>
            <w:r w:rsidR="00B53C93">
              <w:t>lastekaitsespetsialistilt</w:t>
            </w:r>
            <w:proofErr w:type="spellEnd"/>
            <w:r w:rsidR="00B53C93">
              <w:t>)</w:t>
            </w:r>
            <w:r>
              <w:t>/</w:t>
            </w:r>
            <w:commentRangeStart w:id="2"/>
            <w:proofErr w:type="spellStart"/>
            <w:r>
              <w:t>sotsiaaltöötajalt</w:t>
            </w:r>
            <w:proofErr w:type="spellEnd"/>
            <w:r>
              <w:t xml:space="preserve"> </w:t>
            </w:r>
            <w:commentRangeEnd w:id="2"/>
            <w:r>
              <w:rPr>
                <w:rStyle w:val="Kommentaariviide"/>
              </w:rPr>
              <w:commentReference w:id="2"/>
            </w:r>
          </w:p>
        </w:tc>
      </w:tr>
      <w:tr w:rsidR="00331B0E" w14:paraId="03E9BB3C" w14:textId="77777777" w:rsidTr="00331B0E">
        <w:trPr>
          <w:trHeight w:val="379"/>
        </w:trPr>
        <w:tc>
          <w:tcPr>
            <w:tcW w:w="5301" w:type="dxa"/>
            <w:vAlign w:val="center"/>
          </w:tcPr>
          <w:p w14:paraId="159983FC" w14:textId="10176DD0" w:rsidR="00331B0E" w:rsidRDefault="00331B0E" w:rsidP="00B6641A">
            <w:r>
              <w:t>How much did you know about Restorative Justice before taking part?</w:t>
            </w:r>
          </w:p>
        </w:tc>
        <w:tc>
          <w:tcPr>
            <w:tcW w:w="3820" w:type="dxa"/>
            <w:vAlign w:val="center"/>
          </w:tcPr>
          <w:p w14:paraId="3D6918D0" w14:textId="0983D1CB" w:rsidR="00331B0E" w:rsidRDefault="004A7C2A" w:rsidP="00B6641A">
            <w:proofErr w:type="spellStart"/>
            <w:r>
              <w:t>Kui</w:t>
            </w:r>
            <w:proofErr w:type="spellEnd"/>
            <w:r>
              <w:t xml:space="preserve"> </w:t>
            </w:r>
            <w:proofErr w:type="spellStart"/>
            <w:r>
              <w:t>palju</w:t>
            </w:r>
            <w:proofErr w:type="spellEnd"/>
            <w:r>
              <w:t xml:space="preserve"> </w:t>
            </w:r>
            <w:proofErr w:type="spellStart"/>
            <w:r w:rsidR="00B5170F">
              <w:t>teadsid</w:t>
            </w:r>
            <w:proofErr w:type="spellEnd"/>
            <w:r>
              <w:t xml:space="preserve"> </w:t>
            </w:r>
            <w:proofErr w:type="spellStart"/>
            <w:r>
              <w:t>taastavast</w:t>
            </w:r>
            <w:proofErr w:type="spellEnd"/>
            <w:r>
              <w:t xml:space="preserve"> </w:t>
            </w:r>
            <w:proofErr w:type="spellStart"/>
            <w:r>
              <w:t>õigusest</w:t>
            </w:r>
            <w:proofErr w:type="spellEnd"/>
            <w:r>
              <w:t xml:space="preserve"> </w:t>
            </w:r>
            <w:proofErr w:type="spellStart"/>
            <w:r>
              <w:t>enne</w:t>
            </w:r>
            <w:proofErr w:type="spellEnd"/>
            <w:r>
              <w:t xml:space="preserve"> </w:t>
            </w:r>
            <w:proofErr w:type="spellStart"/>
            <w:r w:rsidR="00A67324">
              <w:t>protsessis</w:t>
            </w:r>
            <w:proofErr w:type="spellEnd"/>
            <w:r w:rsidR="00A67324">
              <w:t xml:space="preserve"> </w:t>
            </w:r>
            <w:proofErr w:type="spellStart"/>
            <w:r>
              <w:t>osalemist</w:t>
            </w:r>
            <w:proofErr w:type="spellEnd"/>
            <w:r>
              <w:t>?</w:t>
            </w:r>
          </w:p>
        </w:tc>
      </w:tr>
    </w:tbl>
    <w:p w14:paraId="492F1142" w14:textId="77777777" w:rsidR="00C948DA" w:rsidRPr="00BD2F83" w:rsidRDefault="00C948DA" w:rsidP="00BD2F83"/>
    <w:sectPr w:rsidR="00C948DA" w:rsidRPr="00BD2F83">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utting" w:date="2024-06-26T11:32:00Z" w:initials="SS">
    <w:p w14:paraId="3D30A3D2" w14:textId="77777777" w:rsidR="004A7C2A" w:rsidRDefault="004A7C2A">
      <w:pPr>
        <w:pStyle w:val="Kommentaaritekst"/>
      </w:pPr>
      <w:r>
        <w:rPr>
          <w:rStyle w:val="Kommentaariviide"/>
        </w:rPr>
        <w:annotationRef/>
      </w:r>
      <w:proofErr w:type="spellStart"/>
      <w:r>
        <w:t>Privaatsuslepingu</w:t>
      </w:r>
      <w:proofErr w:type="spellEnd"/>
      <w:r>
        <w:t xml:space="preserve"> </w:t>
      </w:r>
      <w:proofErr w:type="spellStart"/>
      <w:r>
        <w:t>ümbersuunamine</w:t>
      </w:r>
      <w:proofErr w:type="spellEnd"/>
      <w:r>
        <w:t>?</w:t>
      </w:r>
    </w:p>
    <w:p w14:paraId="6650DA18" w14:textId="77777777" w:rsidR="004A7C2A" w:rsidRDefault="004A7C2A">
      <w:pPr>
        <w:pStyle w:val="Kommentaaritekst"/>
      </w:pPr>
    </w:p>
    <w:p w14:paraId="0A285A90" w14:textId="5BC194CF" w:rsidR="004A7C2A" w:rsidRDefault="004A7C2A">
      <w:pPr>
        <w:pStyle w:val="Kommentaaritekst"/>
      </w:pPr>
      <w:proofErr w:type="spellStart"/>
      <w:r>
        <w:t>Ei</w:t>
      </w:r>
      <w:proofErr w:type="spellEnd"/>
      <w:r>
        <w:t xml:space="preserve"> </w:t>
      </w:r>
      <w:proofErr w:type="spellStart"/>
      <w:r>
        <w:t>osanud</w:t>
      </w:r>
      <w:proofErr w:type="spellEnd"/>
      <w:r>
        <w:t xml:space="preserve"> </w:t>
      </w:r>
      <w:proofErr w:type="spellStart"/>
      <w:r>
        <w:t>hästi</w:t>
      </w:r>
      <w:proofErr w:type="spellEnd"/>
      <w:r>
        <w:t xml:space="preserve"> </w:t>
      </w:r>
      <w:proofErr w:type="spellStart"/>
      <w:r>
        <w:t>seda</w:t>
      </w:r>
      <w:proofErr w:type="spellEnd"/>
      <w:r>
        <w:t xml:space="preserve"> </w:t>
      </w:r>
      <w:proofErr w:type="spellStart"/>
      <w:r>
        <w:t>tõlkida</w:t>
      </w:r>
      <w:proofErr w:type="spellEnd"/>
      <w:r>
        <w:t xml:space="preserve">, kas on </w:t>
      </w:r>
      <w:proofErr w:type="spellStart"/>
      <w:r>
        <w:t>paremat</w:t>
      </w:r>
      <w:proofErr w:type="spellEnd"/>
      <w:r>
        <w:t xml:space="preserve"> </w:t>
      </w:r>
      <w:proofErr w:type="spellStart"/>
      <w:r>
        <w:t>pakkumist</w:t>
      </w:r>
      <w:proofErr w:type="spellEnd"/>
      <w:r>
        <w:t>?</w:t>
      </w:r>
    </w:p>
  </w:comment>
  <w:comment w:id="1" w:author="Sandra Sutting" w:date="2024-06-26T11:36:00Z" w:initials="SS">
    <w:p w14:paraId="1149A4D5" w14:textId="77777777" w:rsidR="004A7C2A" w:rsidRDefault="004A7C2A">
      <w:pPr>
        <w:pStyle w:val="Kommentaaritekst"/>
      </w:pPr>
      <w:r>
        <w:rPr>
          <w:rStyle w:val="Kommentaariviide"/>
        </w:rPr>
        <w:annotationRef/>
      </w:r>
      <w:proofErr w:type="spellStart"/>
      <w:r>
        <w:t>Otsetõlge</w:t>
      </w:r>
      <w:proofErr w:type="spellEnd"/>
      <w:r>
        <w:t xml:space="preserve"> </w:t>
      </w:r>
      <w:proofErr w:type="spellStart"/>
      <w:r>
        <w:t>oleks</w:t>
      </w:r>
      <w:proofErr w:type="spellEnd"/>
      <w:r>
        <w:t xml:space="preserve"> </w:t>
      </w:r>
      <w:proofErr w:type="spellStart"/>
      <w:r>
        <w:t>midagi</w:t>
      </w:r>
      <w:proofErr w:type="spellEnd"/>
      <w:r>
        <w:t xml:space="preserve"> </w:t>
      </w:r>
      <w:proofErr w:type="spellStart"/>
      <w:r>
        <w:t>muud</w:t>
      </w:r>
      <w:proofErr w:type="spellEnd"/>
      <w:r>
        <w:t xml:space="preserve">, aga </w:t>
      </w:r>
      <w:proofErr w:type="spellStart"/>
      <w:r>
        <w:t>hetkel</w:t>
      </w:r>
      <w:proofErr w:type="spellEnd"/>
      <w:r>
        <w:t xml:space="preserve"> </w:t>
      </w:r>
      <w:proofErr w:type="spellStart"/>
      <w:r>
        <w:t>sõnastasin</w:t>
      </w:r>
      <w:proofErr w:type="spellEnd"/>
      <w:r>
        <w:t xml:space="preserve"> </w:t>
      </w:r>
      <w:proofErr w:type="spellStart"/>
      <w:r>
        <w:t>nii</w:t>
      </w:r>
      <w:proofErr w:type="spellEnd"/>
      <w:r>
        <w:t xml:space="preserve"> </w:t>
      </w:r>
      <w:proofErr w:type="spellStart"/>
      <w:r>
        <w:t>vaadates</w:t>
      </w:r>
      <w:proofErr w:type="spellEnd"/>
      <w:r>
        <w:t xml:space="preserve"> </w:t>
      </w:r>
      <w:proofErr w:type="spellStart"/>
      <w:r>
        <w:t>vastusevariante</w:t>
      </w:r>
      <w:proofErr w:type="spellEnd"/>
      <w:r>
        <w:t xml:space="preserve">. Kas on </w:t>
      </w:r>
      <w:proofErr w:type="spellStart"/>
      <w:r>
        <w:t>paremaid</w:t>
      </w:r>
      <w:proofErr w:type="spellEnd"/>
      <w:r>
        <w:t xml:space="preserve"> </w:t>
      </w:r>
      <w:proofErr w:type="spellStart"/>
      <w:r>
        <w:t>pakkumisi</w:t>
      </w:r>
      <w:proofErr w:type="spellEnd"/>
      <w:r>
        <w:t>?</w:t>
      </w:r>
    </w:p>
    <w:p w14:paraId="68E1D487" w14:textId="77777777" w:rsidR="00A67324" w:rsidRDefault="00A67324">
      <w:pPr>
        <w:pStyle w:val="Kommentaaritekst"/>
      </w:pPr>
    </w:p>
    <w:p w14:paraId="0E50ADD9" w14:textId="42486461" w:rsidR="00A67324" w:rsidRDefault="00A67324" w:rsidP="00A67324">
      <w:proofErr w:type="spellStart"/>
      <w:r>
        <w:t>Nt</w:t>
      </w:r>
      <w:proofErr w:type="spellEnd"/>
      <w:r>
        <w:t xml:space="preserve">: </w:t>
      </w:r>
      <w:proofErr w:type="spellStart"/>
      <w:r>
        <w:t>Kuidas</w:t>
      </w:r>
      <w:proofErr w:type="spellEnd"/>
      <w:r>
        <w:t xml:space="preserve"> on </w:t>
      </w:r>
      <w:proofErr w:type="spellStart"/>
      <w:r>
        <w:t>taastava</w:t>
      </w:r>
      <w:proofErr w:type="spellEnd"/>
      <w:r>
        <w:t xml:space="preserve"> </w:t>
      </w:r>
      <w:proofErr w:type="spellStart"/>
      <w:r>
        <w:t>õiguse</w:t>
      </w:r>
      <w:proofErr w:type="spellEnd"/>
      <w:r>
        <w:t xml:space="preserve"> </w:t>
      </w:r>
      <w:proofErr w:type="spellStart"/>
      <w:r>
        <w:t>protsessis</w:t>
      </w:r>
      <w:proofErr w:type="spellEnd"/>
      <w:r>
        <w:t xml:space="preserve"> </w:t>
      </w:r>
      <w:proofErr w:type="spellStart"/>
      <w:r>
        <w:t>osalemine</w:t>
      </w:r>
      <w:proofErr w:type="spellEnd"/>
      <w:r>
        <w:t xml:space="preserve"> </w:t>
      </w:r>
      <w:proofErr w:type="spellStart"/>
      <w:r>
        <w:t>su</w:t>
      </w:r>
      <w:proofErr w:type="spellEnd"/>
      <w:r>
        <w:t xml:space="preserve"> </w:t>
      </w:r>
      <w:proofErr w:type="spellStart"/>
      <w:r>
        <w:t>elu</w:t>
      </w:r>
      <w:proofErr w:type="spellEnd"/>
      <w:r>
        <w:t xml:space="preserve"> </w:t>
      </w:r>
      <w:proofErr w:type="spellStart"/>
      <w:r>
        <w:t>mõjutanud</w:t>
      </w:r>
      <w:proofErr w:type="spellEnd"/>
      <w:r>
        <w:t>?</w:t>
      </w:r>
      <w:r>
        <w:rPr>
          <w:rStyle w:val="Kommentaariviide"/>
        </w:rPr>
        <w:annotationRef/>
      </w:r>
    </w:p>
    <w:p w14:paraId="5EC1C26B" w14:textId="4DEAFB8A" w:rsidR="00A67324" w:rsidRDefault="00A67324">
      <w:pPr>
        <w:pStyle w:val="Kommentaaritekst"/>
      </w:pPr>
    </w:p>
  </w:comment>
  <w:comment w:id="2" w:author="Sandra Sutting" w:date="2024-06-26T11:38:00Z" w:initials="SS">
    <w:p w14:paraId="16813CD4" w14:textId="3A48913A" w:rsidR="004A7C2A" w:rsidRDefault="004A7C2A">
      <w:pPr>
        <w:pStyle w:val="Kommentaaritekst"/>
      </w:pPr>
      <w:r>
        <w:rPr>
          <w:rStyle w:val="Kommentaariviide"/>
        </w:rPr>
        <w:annotationRef/>
      </w:r>
      <w:proofErr w:type="spellStart"/>
      <w:r>
        <w:t>Kasutasin</w:t>
      </w:r>
      <w:proofErr w:type="spellEnd"/>
      <w:r>
        <w:t xml:space="preserve"> </w:t>
      </w:r>
      <w:proofErr w:type="spellStart"/>
      <w:r w:rsidR="00B5170F">
        <w:t>alaltütlevat</w:t>
      </w:r>
      <w:proofErr w:type="spellEnd"/>
      <w:r w:rsidR="00B5170F">
        <w:t xml:space="preserve"> </w:t>
      </w:r>
      <w:proofErr w:type="spellStart"/>
      <w:r w:rsidR="00B5170F">
        <w:t>käändelõppu</w:t>
      </w:r>
      <w:proofErr w:type="spellEnd"/>
      <w:r w:rsidR="00B5170F">
        <w:t xml:space="preserve">, </w:t>
      </w:r>
      <w:proofErr w:type="spellStart"/>
      <w:r w:rsidR="00B5170F">
        <w:t>sest</w:t>
      </w:r>
      <w:proofErr w:type="spellEnd"/>
      <w:r w:rsidR="00B5170F">
        <w:t xml:space="preserve"> </w:t>
      </w:r>
      <w:proofErr w:type="spellStart"/>
      <w:r w:rsidR="00B5170F">
        <w:t>ilmselt</w:t>
      </w:r>
      <w:proofErr w:type="spellEnd"/>
      <w:r w:rsidR="00B5170F">
        <w:t xml:space="preserve"> on need </w:t>
      </w:r>
      <w:proofErr w:type="spellStart"/>
      <w:r w:rsidR="00B5170F">
        <w:t>vastusevariandid</w:t>
      </w:r>
      <w:proofErr w:type="spellEnd"/>
      <w:r w:rsidR="00B5170F">
        <w:t xml:space="preserve"> </w:t>
      </w:r>
      <w:proofErr w:type="spellStart"/>
      <w:r w:rsidR="00B5170F">
        <w:t>küsimuse</w:t>
      </w:r>
      <w:proofErr w:type="spellEnd"/>
      <w:r w:rsidR="00B5170F">
        <w:t xml:space="preserve"> “</w:t>
      </w:r>
      <w:proofErr w:type="spellStart"/>
      <w:r w:rsidR="00B5170F">
        <w:t>Kust</w:t>
      </w:r>
      <w:proofErr w:type="spellEnd"/>
      <w:r w:rsidR="00B5170F">
        <w:t xml:space="preserve"> said </w:t>
      </w:r>
      <w:proofErr w:type="spellStart"/>
      <w:r w:rsidR="00B5170F">
        <w:t>infot</w:t>
      </w:r>
      <w:proofErr w:type="spellEnd"/>
      <w:r w:rsidR="00B5170F">
        <w:t xml:space="preserve"> </w:t>
      </w:r>
      <w:proofErr w:type="spellStart"/>
      <w:r w:rsidR="00B5170F">
        <w:t>taastava</w:t>
      </w:r>
      <w:proofErr w:type="spellEnd"/>
      <w:r w:rsidR="00B5170F">
        <w:t xml:space="preserve"> </w:t>
      </w:r>
      <w:proofErr w:type="spellStart"/>
      <w:r w:rsidR="00B5170F">
        <w:t>õiguse</w:t>
      </w:r>
      <w:proofErr w:type="spellEnd"/>
      <w:r w:rsidR="00B5170F">
        <w:t xml:space="preserve"> kohta”</w:t>
      </w:r>
    </w:p>
    <w:p w14:paraId="5244DFE1" w14:textId="77777777" w:rsidR="004A7C2A" w:rsidRDefault="00B5170F">
      <w:pPr>
        <w:pStyle w:val="Kommentaaritekst"/>
      </w:pPr>
      <w:proofErr w:type="spellStart"/>
      <w:r>
        <w:t>Sotsiaaltöötaja</w:t>
      </w:r>
      <w:proofErr w:type="spellEnd"/>
      <w:r>
        <w:t xml:space="preserve"> </w:t>
      </w:r>
      <w:proofErr w:type="spellStart"/>
      <w:r>
        <w:t>eesti</w:t>
      </w:r>
      <w:proofErr w:type="spellEnd"/>
      <w:r>
        <w:t xml:space="preserve"> </w:t>
      </w:r>
      <w:proofErr w:type="spellStart"/>
      <w:r>
        <w:t>kontekstis</w:t>
      </w:r>
      <w:proofErr w:type="spellEnd"/>
      <w:r>
        <w:t xml:space="preserve"> </w:t>
      </w:r>
      <w:proofErr w:type="spellStart"/>
      <w:r>
        <w:t>parem</w:t>
      </w:r>
      <w:proofErr w:type="spellEnd"/>
      <w:r>
        <w:t xml:space="preserve"> </w:t>
      </w:r>
      <w:proofErr w:type="spellStart"/>
      <w:r>
        <w:t>kui</w:t>
      </w:r>
      <w:proofErr w:type="spellEnd"/>
      <w:r>
        <w:t xml:space="preserve"> </w:t>
      </w:r>
      <w:proofErr w:type="spellStart"/>
      <w:r>
        <w:t>sotsiaalteenustelt</w:t>
      </w:r>
      <w:proofErr w:type="spellEnd"/>
      <w:r>
        <w:t xml:space="preserve">. </w:t>
      </w:r>
    </w:p>
    <w:p w14:paraId="0D33743C" w14:textId="51E2EC6C" w:rsidR="00B5170F" w:rsidRDefault="00B5170F">
      <w:pPr>
        <w:pStyle w:val="Kommentaaritekst"/>
      </w:pPr>
      <w:proofErr w:type="spellStart"/>
      <w:r>
        <w:t>Lastekaitsespetsialisti</w:t>
      </w:r>
      <w:proofErr w:type="spellEnd"/>
      <w:r>
        <w:t xml:space="preserve"> </w:t>
      </w:r>
      <w:proofErr w:type="spellStart"/>
      <w:r>
        <w:t>asemel</w:t>
      </w:r>
      <w:proofErr w:type="spellEnd"/>
      <w:r>
        <w:t xml:space="preserve"> </w:t>
      </w:r>
      <w:proofErr w:type="spellStart"/>
      <w:r>
        <w:t>töötavad</w:t>
      </w:r>
      <w:proofErr w:type="spellEnd"/>
      <w:r>
        <w:t xml:space="preserve"> </w:t>
      </w:r>
      <w:proofErr w:type="spellStart"/>
      <w:r>
        <w:t>nüüd</w:t>
      </w:r>
      <w:proofErr w:type="spellEnd"/>
      <w:r>
        <w:t xml:space="preserve"> </w:t>
      </w:r>
      <w:proofErr w:type="spellStart"/>
      <w:r>
        <w:t>minu</w:t>
      </w:r>
      <w:proofErr w:type="spellEnd"/>
      <w:r>
        <w:t xml:space="preserve"> </w:t>
      </w:r>
      <w:proofErr w:type="spellStart"/>
      <w:r>
        <w:t>teada</w:t>
      </w:r>
      <w:proofErr w:type="spellEnd"/>
      <w:r>
        <w:t xml:space="preserve"> </w:t>
      </w:r>
      <w:proofErr w:type="spellStart"/>
      <w:r>
        <w:t>KOVides</w:t>
      </w:r>
      <w:proofErr w:type="spellEnd"/>
      <w:r>
        <w:t xml:space="preserve"> </w:t>
      </w:r>
      <w:proofErr w:type="spellStart"/>
      <w:r>
        <w:t>laste</w:t>
      </w:r>
      <w:proofErr w:type="spellEnd"/>
      <w:r>
        <w:t xml:space="preserve"> </w:t>
      </w:r>
      <w:proofErr w:type="spellStart"/>
      <w:r>
        <w:t>heaolu</w:t>
      </w:r>
      <w:proofErr w:type="spellEnd"/>
      <w:r>
        <w:t xml:space="preserve"> </w:t>
      </w:r>
      <w:proofErr w:type="spellStart"/>
      <w:r>
        <w:t>spetsialistid</w:t>
      </w:r>
      <w:proofErr w:type="spellEnd"/>
      <w:r>
        <w:t xml:space="preserve">- kas </w:t>
      </w:r>
      <w:proofErr w:type="spellStart"/>
      <w:r>
        <w:t>peaksime</w:t>
      </w:r>
      <w:proofErr w:type="spellEnd"/>
      <w:r>
        <w:t xml:space="preserve"> </w:t>
      </w:r>
      <w:proofErr w:type="spellStart"/>
      <w:r>
        <w:t>muutma</w:t>
      </w:r>
      <w:proofErr w:type="spellEnd"/>
      <w:r>
        <w:t xml:space="preserve"> ka </w:t>
      </w:r>
      <w:proofErr w:type="spellStart"/>
      <w:r>
        <w:t>siin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85A90" w15:done="1"/>
  <w15:commentEx w15:paraId="5EC1C26B" w15:done="1"/>
  <w15:commentEx w15:paraId="0D3374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7ABF" w16cex:dateUtc="2024-06-26T08:32:00Z"/>
  <w16cex:commentExtensible w16cex:durableId="2A267BA1" w16cex:dateUtc="2024-06-26T08:36:00Z"/>
  <w16cex:commentExtensible w16cex:durableId="2A267C52" w16cex:dateUtc="2024-06-26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85A90" w16cid:durableId="2A267ABF"/>
  <w16cid:commentId w16cid:paraId="5EC1C26B" w16cid:durableId="2A267BA1"/>
  <w16cid:commentId w16cid:paraId="0D33743C" w16cid:durableId="2A267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89A8" w14:textId="77777777" w:rsidR="0017792E" w:rsidRDefault="0017792E" w:rsidP="00C97AAB">
      <w:r>
        <w:separator/>
      </w:r>
    </w:p>
  </w:endnote>
  <w:endnote w:type="continuationSeparator" w:id="0">
    <w:p w14:paraId="537DBA64" w14:textId="77777777" w:rsidR="0017792E" w:rsidRDefault="0017792E" w:rsidP="00C9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0589" w14:textId="77777777" w:rsidR="00C97AAB" w:rsidRDefault="00C97AAB">
    <w:pPr>
      <w:pStyle w:val="Jalus"/>
    </w:pPr>
    <w:r>
      <w:rPr>
        <w:noProof/>
      </w:rPr>
      <w:drawing>
        <wp:anchor distT="0" distB="0" distL="114300" distR="114300" simplePos="0" relativeHeight="251659264" behindDoc="0" locked="0" layoutInCell="1" allowOverlap="1" wp14:anchorId="2FBBFB30" wp14:editId="59A0218D">
          <wp:simplePos x="0" y="0"/>
          <wp:positionH relativeFrom="margin">
            <wp:posOffset>4400316</wp:posOffset>
          </wp:positionH>
          <wp:positionV relativeFrom="margin">
            <wp:posOffset>8599304</wp:posOffset>
          </wp:positionV>
          <wp:extent cx="1873046" cy="900000"/>
          <wp:effectExtent l="0" t="0" r="0" b="1905"/>
          <wp:wrapSquare wrapText="bothSides"/>
          <wp:docPr id="1617692069" name="Picture 1" descr="A picture containing electronics, loudspeaker, megapho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92069" name="Picture 1" descr="A picture containing electronics, loudspeaker, megaphon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3046" cy="90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7665" w14:textId="77777777" w:rsidR="0017792E" w:rsidRDefault="0017792E" w:rsidP="00C97AAB">
      <w:r>
        <w:separator/>
      </w:r>
    </w:p>
  </w:footnote>
  <w:footnote w:type="continuationSeparator" w:id="0">
    <w:p w14:paraId="1CDB07BD" w14:textId="77777777" w:rsidR="0017792E" w:rsidRDefault="0017792E" w:rsidP="00C9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CC9"/>
    <w:multiLevelType w:val="hybridMultilevel"/>
    <w:tmpl w:val="64604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utting">
    <w15:presenceInfo w15:providerId="AD" w15:userId="S-1-5-21-2052111302-152049171-839522115-31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46"/>
    <w:rsid w:val="000546C9"/>
    <w:rsid w:val="000C3E27"/>
    <w:rsid w:val="00141530"/>
    <w:rsid w:val="0016051A"/>
    <w:rsid w:val="00165D77"/>
    <w:rsid w:val="0017792E"/>
    <w:rsid w:val="001B2C7A"/>
    <w:rsid w:val="001E2ACD"/>
    <w:rsid w:val="001F79A7"/>
    <w:rsid w:val="002113E9"/>
    <w:rsid w:val="00250097"/>
    <w:rsid w:val="00265382"/>
    <w:rsid w:val="002C2153"/>
    <w:rsid w:val="002E1739"/>
    <w:rsid w:val="00312A96"/>
    <w:rsid w:val="00331B0E"/>
    <w:rsid w:val="00364987"/>
    <w:rsid w:val="00371E46"/>
    <w:rsid w:val="0038330B"/>
    <w:rsid w:val="003C23BA"/>
    <w:rsid w:val="003D749E"/>
    <w:rsid w:val="00463EDE"/>
    <w:rsid w:val="004A7C2A"/>
    <w:rsid w:val="004B572C"/>
    <w:rsid w:val="0053178C"/>
    <w:rsid w:val="0056606B"/>
    <w:rsid w:val="00586692"/>
    <w:rsid w:val="00596DF5"/>
    <w:rsid w:val="005A549B"/>
    <w:rsid w:val="005B3703"/>
    <w:rsid w:val="007745CC"/>
    <w:rsid w:val="007B6486"/>
    <w:rsid w:val="00810E76"/>
    <w:rsid w:val="0084350D"/>
    <w:rsid w:val="008810C8"/>
    <w:rsid w:val="00903F7B"/>
    <w:rsid w:val="00937226"/>
    <w:rsid w:val="009425C6"/>
    <w:rsid w:val="009633BB"/>
    <w:rsid w:val="00A67324"/>
    <w:rsid w:val="00A756F7"/>
    <w:rsid w:val="00AF36EA"/>
    <w:rsid w:val="00B35D0F"/>
    <w:rsid w:val="00B5170F"/>
    <w:rsid w:val="00B53C93"/>
    <w:rsid w:val="00B56832"/>
    <w:rsid w:val="00B65A36"/>
    <w:rsid w:val="00B6641A"/>
    <w:rsid w:val="00BB5546"/>
    <w:rsid w:val="00BD2F83"/>
    <w:rsid w:val="00C65A3E"/>
    <w:rsid w:val="00C948DA"/>
    <w:rsid w:val="00C949E2"/>
    <w:rsid w:val="00C97AAB"/>
    <w:rsid w:val="00DB4B1A"/>
    <w:rsid w:val="00E06267"/>
    <w:rsid w:val="00E27EFE"/>
    <w:rsid w:val="00E80A92"/>
    <w:rsid w:val="00EA532E"/>
    <w:rsid w:val="00ED7CDD"/>
    <w:rsid w:val="00F3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39B4"/>
  <w15:chartTrackingRefBased/>
  <w15:docId w15:val="{E820054A-746C-C041-B577-4D62686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color w:val="262626" w:themeColor="text1" w:themeTint="D9"/>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97AAB"/>
    <w:pPr>
      <w:tabs>
        <w:tab w:val="center" w:pos="4513"/>
        <w:tab w:val="right" w:pos="9026"/>
      </w:tabs>
    </w:pPr>
  </w:style>
  <w:style w:type="character" w:customStyle="1" w:styleId="PisMrk">
    <w:name w:val="Päis Märk"/>
    <w:basedOn w:val="Liguvaikefont"/>
    <w:link w:val="Pis"/>
    <w:uiPriority w:val="99"/>
    <w:rsid w:val="00C97AAB"/>
  </w:style>
  <w:style w:type="paragraph" w:styleId="Jalus">
    <w:name w:val="footer"/>
    <w:basedOn w:val="Normaallaad"/>
    <w:link w:val="JalusMrk"/>
    <w:uiPriority w:val="99"/>
    <w:unhideWhenUsed/>
    <w:rsid w:val="00C97AAB"/>
    <w:pPr>
      <w:tabs>
        <w:tab w:val="center" w:pos="4513"/>
        <w:tab w:val="right" w:pos="9026"/>
      </w:tabs>
    </w:pPr>
  </w:style>
  <w:style w:type="character" w:customStyle="1" w:styleId="JalusMrk">
    <w:name w:val="Jalus Märk"/>
    <w:basedOn w:val="Liguvaikefont"/>
    <w:link w:val="Jalus"/>
    <w:uiPriority w:val="99"/>
    <w:rsid w:val="00C97AAB"/>
  </w:style>
  <w:style w:type="table" w:styleId="Kontuurtabel">
    <w:name w:val="Table Grid"/>
    <w:basedOn w:val="Normaaltabel"/>
    <w:uiPriority w:val="39"/>
    <w:rsid w:val="00C97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745CC"/>
    <w:rPr>
      <w:color w:val="0563C1" w:themeColor="hyperlink"/>
      <w:u w:val="single"/>
    </w:rPr>
  </w:style>
  <w:style w:type="character" w:styleId="Lahendamatamainimine">
    <w:name w:val="Unresolved Mention"/>
    <w:basedOn w:val="Liguvaikefont"/>
    <w:uiPriority w:val="99"/>
    <w:semiHidden/>
    <w:unhideWhenUsed/>
    <w:rsid w:val="007745CC"/>
    <w:rPr>
      <w:color w:val="605E5C"/>
      <w:shd w:val="clear" w:color="auto" w:fill="E1DFDD"/>
    </w:rPr>
  </w:style>
  <w:style w:type="character" w:styleId="Klastatudhperlink">
    <w:name w:val="FollowedHyperlink"/>
    <w:basedOn w:val="Liguvaikefont"/>
    <w:uiPriority w:val="99"/>
    <w:semiHidden/>
    <w:unhideWhenUsed/>
    <w:rsid w:val="007745CC"/>
    <w:rPr>
      <w:color w:val="954F72" w:themeColor="followedHyperlink"/>
      <w:u w:val="single"/>
    </w:rPr>
  </w:style>
  <w:style w:type="paragraph" w:styleId="Loendilik">
    <w:name w:val="List Paragraph"/>
    <w:basedOn w:val="Normaallaad"/>
    <w:uiPriority w:val="34"/>
    <w:qFormat/>
    <w:rsid w:val="00BB5546"/>
    <w:pPr>
      <w:ind w:left="720"/>
      <w:contextualSpacing/>
    </w:pPr>
  </w:style>
  <w:style w:type="character" w:styleId="Kommentaariviide">
    <w:name w:val="annotation reference"/>
    <w:basedOn w:val="Liguvaikefont"/>
    <w:uiPriority w:val="99"/>
    <w:semiHidden/>
    <w:unhideWhenUsed/>
    <w:rsid w:val="004A7C2A"/>
    <w:rPr>
      <w:sz w:val="16"/>
      <w:szCs w:val="16"/>
    </w:rPr>
  </w:style>
  <w:style w:type="paragraph" w:styleId="Kommentaaritekst">
    <w:name w:val="annotation text"/>
    <w:basedOn w:val="Normaallaad"/>
    <w:link w:val="KommentaaritekstMrk"/>
    <w:uiPriority w:val="99"/>
    <w:semiHidden/>
    <w:unhideWhenUsed/>
    <w:rsid w:val="004A7C2A"/>
    <w:rPr>
      <w:sz w:val="20"/>
      <w:szCs w:val="20"/>
    </w:rPr>
  </w:style>
  <w:style w:type="character" w:customStyle="1" w:styleId="KommentaaritekstMrk">
    <w:name w:val="Kommentaari tekst Märk"/>
    <w:basedOn w:val="Liguvaikefont"/>
    <w:link w:val="Kommentaaritekst"/>
    <w:uiPriority w:val="99"/>
    <w:semiHidden/>
    <w:rsid w:val="004A7C2A"/>
    <w:rPr>
      <w:sz w:val="20"/>
      <w:szCs w:val="20"/>
    </w:rPr>
  </w:style>
  <w:style w:type="paragraph" w:styleId="Kommentaariteema">
    <w:name w:val="annotation subject"/>
    <w:basedOn w:val="Kommentaaritekst"/>
    <w:next w:val="Kommentaaritekst"/>
    <w:link w:val="KommentaariteemaMrk"/>
    <w:uiPriority w:val="99"/>
    <w:semiHidden/>
    <w:unhideWhenUsed/>
    <w:rsid w:val="004A7C2A"/>
    <w:rPr>
      <w:b/>
      <w:bCs/>
    </w:rPr>
  </w:style>
  <w:style w:type="character" w:customStyle="1" w:styleId="KommentaariteemaMrk">
    <w:name w:val="Kommentaari teema Märk"/>
    <w:basedOn w:val="KommentaaritekstMrk"/>
    <w:link w:val="Kommentaariteema"/>
    <w:uiPriority w:val="99"/>
    <w:semiHidden/>
    <w:rsid w:val="004A7C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3067</TotalTime>
  <Pages>2</Pages>
  <Words>480</Words>
  <Characters>2787</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Henderson</dc:creator>
  <cp:keywords/>
  <dc:description/>
  <cp:lastModifiedBy>Helerin Välba</cp:lastModifiedBy>
  <cp:revision>3</cp:revision>
  <dcterms:created xsi:type="dcterms:W3CDTF">2024-06-28T15:26:00Z</dcterms:created>
  <dcterms:modified xsi:type="dcterms:W3CDTF">2024-06-28T15:30:00Z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-345493466</vt:i4>
  </property>
  <property fmtid="{D5CDD505-2E9C-101B-9397-08002B2CF9AE}" pid="3" name="_NewReviewCycle">
    <vt:lpwstr/>
  </property>
  <property fmtid="{D5CDD505-2E9C-101B-9397-08002B2CF9AE}" pid="4" name="_EmailSubject">
    <vt:lpwstr>SHOUT Response to Feedback</vt:lpwstr>
  </property>
  <property fmtid="{D5CDD505-2E9C-101B-9397-08002B2CF9AE}" pid="5" name="_AuthorEmail">
    <vt:lpwstr>helerin.valba@sotsiaalkindlustusamet.ee</vt:lpwstr>
  </property>
  <property fmtid="{D5CDD505-2E9C-101B-9397-08002B2CF9AE}" pid="6" name="_AuthorEmailDisplayName">
    <vt:lpwstr>Helerin Välba</vt:lpwstr>
  </property>
</Properties>
</file>